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5213AE59"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B70FD4">
        <w:rPr>
          <w:lang w:val="de-DE"/>
        </w:rPr>
        <w:t>6</w:t>
      </w:r>
      <w:r w:rsidR="003010E7">
        <w:rPr>
          <w:lang w:val="de-DE"/>
        </w:rPr>
        <w:t>-</w:t>
      </w:r>
      <w:r w:rsidR="00874382">
        <w:rPr>
          <w:lang w:val="de-DE"/>
        </w:rPr>
        <w:t>e</w:t>
      </w:r>
      <w:r w:rsidRPr="00850C3C">
        <w:rPr>
          <w:lang w:val="de-DE"/>
        </w:rPr>
        <w:tab/>
      </w:r>
      <w:r w:rsidR="007F41D0">
        <w:rPr>
          <w:sz w:val="32"/>
          <w:szCs w:val="32"/>
          <w:lang w:val="de-DE"/>
        </w:rPr>
        <w:t xml:space="preserve">Tdoc </w:t>
      </w:r>
      <w:r w:rsidR="00111817" w:rsidRPr="00111817">
        <w:rPr>
          <w:sz w:val="32"/>
          <w:szCs w:val="32"/>
          <w:lang w:val="de-DE"/>
        </w:rPr>
        <w:t>R2-2110788</w:t>
      </w:r>
    </w:p>
    <w:p w14:paraId="0B9CA2F7" w14:textId="02DC8E7C" w:rsidR="00E90E49" w:rsidRPr="00CE0424" w:rsidRDefault="00874382" w:rsidP="00311702">
      <w:pPr>
        <w:pStyle w:val="3GPPHeader"/>
      </w:pPr>
      <w:r w:rsidRPr="00874382">
        <w:rPr>
          <w:rFonts w:cs="Arial"/>
          <w:lang w:val="de-DE"/>
        </w:rPr>
        <w:t xml:space="preserve">Electronic meeting, </w:t>
      </w:r>
      <w:r w:rsidR="002451C1">
        <w:rPr>
          <w:rFonts w:cs="Arial"/>
          <w:lang w:val="de-DE"/>
        </w:rPr>
        <w:t>November</w:t>
      </w:r>
      <w:r w:rsidRPr="00874382">
        <w:rPr>
          <w:rFonts w:cs="Arial"/>
          <w:lang w:val="de-DE"/>
        </w:rPr>
        <w:t xml:space="preserve"> </w:t>
      </w:r>
      <w:r w:rsidR="002451C1">
        <w:rPr>
          <w:rFonts w:cs="Arial"/>
          <w:lang w:val="de-DE"/>
        </w:rPr>
        <w:t>01</w:t>
      </w:r>
      <w:r w:rsidRPr="00874382">
        <w:rPr>
          <w:rFonts w:cs="Arial"/>
          <w:lang w:val="de-DE"/>
        </w:rPr>
        <w:t xml:space="preserve"> – </w:t>
      </w:r>
      <w:r w:rsidR="002451C1">
        <w:rPr>
          <w:rFonts w:cs="Arial"/>
          <w:lang w:val="de-DE"/>
        </w:rPr>
        <w:t>12</w:t>
      </w:r>
      <w:r w:rsidRPr="00874382">
        <w:rPr>
          <w:rFonts w:cs="Arial"/>
          <w:lang w:val="de-DE"/>
        </w:rPr>
        <w:t>, 2021</w:t>
      </w:r>
      <w:r w:rsidR="00FB7C1F">
        <w:tab/>
      </w:r>
    </w:p>
    <w:p w14:paraId="7CE64FCB" w14:textId="2CFDCBD2" w:rsidR="00E90E49" w:rsidRPr="00315D99" w:rsidRDefault="00E90E49" w:rsidP="00311702">
      <w:pPr>
        <w:pStyle w:val="3GPPHeader"/>
        <w:rPr>
          <w:sz w:val="22"/>
          <w:szCs w:val="22"/>
          <w:lang w:val="en-US"/>
        </w:rPr>
      </w:pPr>
      <w:r w:rsidRPr="00315D99">
        <w:rPr>
          <w:sz w:val="22"/>
          <w:szCs w:val="22"/>
          <w:lang w:val="en-US"/>
        </w:rPr>
        <w:t>Agenda Item:</w:t>
      </w:r>
      <w:r w:rsidRPr="00315D99">
        <w:rPr>
          <w:sz w:val="22"/>
          <w:szCs w:val="22"/>
          <w:lang w:val="en-US"/>
        </w:rPr>
        <w:tab/>
      </w:r>
      <w:r w:rsidR="00675059">
        <w:rPr>
          <w:sz w:val="22"/>
          <w:szCs w:val="22"/>
          <w:lang w:val="en-US"/>
        </w:rPr>
        <w:t>8</w:t>
      </w:r>
      <w:r w:rsidR="002451C1" w:rsidRPr="00315D99">
        <w:rPr>
          <w:sz w:val="22"/>
          <w:szCs w:val="22"/>
          <w:lang w:val="en-US"/>
        </w:rPr>
        <w:t>.</w:t>
      </w:r>
      <w:r w:rsidR="00675059">
        <w:rPr>
          <w:sz w:val="22"/>
          <w:szCs w:val="22"/>
          <w:lang w:val="en-US"/>
        </w:rPr>
        <w:t>3</w:t>
      </w:r>
      <w:r w:rsidR="002451C1" w:rsidRPr="00315D99">
        <w:rPr>
          <w:sz w:val="22"/>
          <w:szCs w:val="22"/>
          <w:lang w:val="en-US"/>
        </w:rPr>
        <w:t>.</w:t>
      </w:r>
      <w:r w:rsidR="00675059">
        <w:rPr>
          <w:sz w:val="22"/>
          <w:szCs w:val="22"/>
          <w:lang w:val="en-US"/>
        </w:rPr>
        <w:t>5</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76D1241" w:rsidR="00E854C4" w:rsidRDefault="003D3C45" w:rsidP="00D546FF">
      <w:pPr>
        <w:pStyle w:val="3GPPHeader"/>
        <w:rPr>
          <w:sz w:val="22"/>
          <w:szCs w:val="22"/>
        </w:rPr>
      </w:pPr>
      <w:r>
        <w:rPr>
          <w:sz w:val="22"/>
          <w:szCs w:val="22"/>
        </w:rPr>
        <w:t>Title:</w:t>
      </w:r>
      <w:r w:rsidR="00E90E49" w:rsidRPr="00CE0424">
        <w:rPr>
          <w:sz w:val="22"/>
          <w:szCs w:val="22"/>
        </w:rPr>
        <w:tab/>
      </w:r>
      <w:r w:rsidR="00315D99" w:rsidRPr="00315D99">
        <w:rPr>
          <w:sz w:val="22"/>
          <w:szCs w:val="22"/>
        </w:rPr>
        <w:t>UE capabilities for Multi-USIM</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5FC010C0" w14:textId="5DE202F8" w:rsidR="00A14ED2" w:rsidRPr="00840273" w:rsidRDefault="003E50FC" w:rsidP="00CF3B6F">
      <w:pPr>
        <w:pStyle w:val="BodyText"/>
      </w:pPr>
      <w:bookmarkStart w:id="0" w:name="_Ref178064866"/>
      <w:r>
        <w:t>This contribution discusses the UE capabilities that may be required for a UE supporting Mu</w:t>
      </w:r>
      <w:r w:rsidR="00EB004C">
        <w:t>l</w:t>
      </w:r>
      <w:r>
        <w:t>ti-USIM</w:t>
      </w:r>
      <w:r w:rsidR="001162F1">
        <w:t>, based on each objective/AI</w:t>
      </w:r>
      <w:r w:rsidR="00AB5DF8">
        <w:t xml:space="preserve"> for the WI</w:t>
      </w:r>
      <w:r>
        <w:t xml:space="preserve">. </w:t>
      </w:r>
    </w:p>
    <w:p w14:paraId="5DBEDE08" w14:textId="4E4A09E1" w:rsidR="00DD5A14" w:rsidRDefault="001E6463" w:rsidP="00447256">
      <w:pPr>
        <w:pStyle w:val="Heading1"/>
      </w:pPr>
      <w:r>
        <w:t>2</w:t>
      </w:r>
      <w:r>
        <w:tab/>
      </w:r>
      <w:r w:rsidR="004A2491">
        <w:t>Discussion</w:t>
      </w:r>
    </w:p>
    <w:p w14:paraId="13DD251A" w14:textId="3A5E6FCF" w:rsidR="00F3434E" w:rsidRDefault="00F3434E" w:rsidP="00F3434E">
      <w:pPr>
        <w:pStyle w:val="Heading2"/>
      </w:pPr>
      <w:r>
        <w:t>2.</w:t>
      </w:r>
      <w:r w:rsidR="00F23520">
        <w:t>1</w:t>
      </w:r>
      <w:r>
        <w:tab/>
      </w:r>
      <w:r w:rsidRPr="0050101A">
        <w:t>Paging collision avoidance</w:t>
      </w:r>
    </w:p>
    <w:p w14:paraId="3D908EF0" w14:textId="77777777" w:rsidR="003B71C1" w:rsidRDefault="00382D59" w:rsidP="00F3434E">
      <w:pPr>
        <w:pStyle w:val="BodyText"/>
      </w:pPr>
      <w:r>
        <w:t>The solutions discussed for paging collision are mainly impacting NAS</w:t>
      </w:r>
      <w:r w:rsidR="003B71C1">
        <w:t>, since it was agreed in RAN2#113-e that NAS should be the baseline for the 5GS solution</w:t>
      </w:r>
      <w:r>
        <w:t>.</w:t>
      </w:r>
    </w:p>
    <w:p w14:paraId="21FB466F" w14:textId="77777777" w:rsidR="003B71C1" w:rsidRDefault="003B71C1" w:rsidP="003B71C1">
      <w:pPr>
        <w:pStyle w:val="Doc-text2"/>
      </w:pPr>
    </w:p>
    <w:p w14:paraId="3FC9C5AC" w14:textId="77777777" w:rsidR="003B71C1" w:rsidRDefault="003B71C1" w:rsidP="003B71C1">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AB13DE9" w14:textId="77777777" w:rsidR="003B71C1" w:rsidRPr="00BF46C8" w:rsidRDefault="003B71C1" w:rsidP="003B71C1">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CA0F919" w14:textId="77777777" w:rsidR="003B71C1" w:rsidRPr="00BF46C8" w:rsidRDefault="003B71C1" w:rsidP="003B71C1">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3A425EF1" w14:textId="77777777" w:rsidR="003B71C1" w:rsidRPr="003B71C1" w:rsidRDefault="003B71C1" w:rsidP="00F3434E">
      <w:pPr>
        <w:pStyle w:val="BodyText"/>
        <w:rPr>
          <w:lang w:val="x-none"/>
        </w:rPr>
      </w:pPr>
    </w:p>
    <w:p w14:paraId="00D6894C" w14:textId="6033D052" w:rsidR="00382D59" w:rsidRDefault="00382D59" w:rsidP="00F3434E">
      <w:pPr>
        <w:pStyle w:val="BodyText"/>
      </w:pPr>
      <w:r>
        <w:t xml:space="preserve">The impact on RRC, in principle, could be related to any UE assistance information to be defined for paging collision. However, </w:t>
      </w:r>
      <w:r w:rsidR="00121E4F">
        <w:t>in RAN#114-e, it was agreed that no assistance information would be defined on RRC:</w:t>
      </w:r>
    </w:p>
    <w:p w14:paraId="153C0BAC" w14:textId="77777777" w:rsidR="00382D59" w:rsidRPr="00017039" w:rsidRDefault="00382D59" w:rsidP="00382D59">
      <w:pPr>
        <w:pStyle w:val="Agreement"/>
        <w:tabs>
          <w:tab w:val="clear" w:pos="2333"/>
          <w:tab w:val="num" w:pos="1619"/>
        </w:tabs>
        <w:ind w:left="1619"/>
      </w:pPr>
      <w:r w:rsidRPr="00017039">
        <w:t>1: Send an LS to SA2 to inform that RAN2 majority would support, but there is no consensus to support NAS assistant information (similar to UE ID offset for LTE), so RAN2 thinks this issue should be discussed and decided by SA2.</w:t>
      </w:r>
    </w:p>
    <w:p w14:paraId="3B9886F9" w14:textId="77777777" w:rsidR="00382D59" w:rsidRPr="00997281" w:rsidRDefault="00382D59" w:rsidP="00382D59">
      <w:pPr>
        <w:pStyle w:val="Agreement"/>
        <w:tabs>
          <w:tab w:val="clear" w:pos="2333"/>
          <w:tab w:val="num" w:pos="1619"/>
        </w:tabs>
        <w:ind w:left="1619"/>
        <w:rPr>
          <w:highlight w:val="yellow"/>
        </w:rPr>
      </w:pPr>
      <w:r w:rsidRPr="00997281">
        <w:rPr>
          <w:highlight w:val="yellow"/>
        </w:rPr>
        <w:t>2: RAN2 does not introduce RRC assistant information for paging collision issue for IDLE and INACTIVE. (Can revisit if serious problems are found.)</w:t>
      </w:r>
    </w:p>
    <w:p w14:paraId="3529D949" w14:textId="77777777" w:rsidR="00891CDC" w:rsidRDefault="00891CDC" w:rsidP="00F3434E">
      <w:pPr>
        <w:pStyle w:val="BodyText"/>
      </w:pPr>
    </w:p>
    <w:p w14:paraId="48D9A947" w14:textId="67F7FB6F" w:rsidR="00382D59" w:rsidRDefault="00891CDC" w:rsidP="00F3434E">
      <w:pPr>
        <w:pStyle w:val="BodyText"/>
      </w:pPr>
      <w:r>
        <w:t>In this manner, the paging collision avoidance feature should not impact RRC and thus no RAN UE capability is needed for the UE to indicate</w:t>
      </w:r>
      <w:r w:rsidR="00C56FF7">
        <w:t xml:space="preserve"> the</w:t>
      </w:r>
      <w:r>
        <w:t xml:space="preserve"> paging collision feature.</w:t>
      </w:r>
    </w:p>
    <w:p w14:paraId="2F75C551" w14:textId="6D8EBE81" w:rsidR="002F50A7" w:rsidRDefault="00D92AC8" w:rsidP="003E377F">
      <w:pPr>
        <w:pStyle w:val="Proposal"/>
      </w:pPr>
      <w:bookmarkStart w:id="1" w:name="_Toc85631136"/>
      <w:r>
        <w:t xml:space="preserve">No UE </w:t>
      </w:r>
      <w:r w:rsidR="00FC3301">
        <w:t xml:space="preserve">RAN </w:t>
      </w:r>
      <w:r>
        <w:t>capability needs to be defined for paging collision feature.</w:t>
      </w:r>
      <w:bookmarkEnd w:id="1"/>
    </w:p>
    <w:p w14:paraId="6059ED66" w14:textId="77777777" w:rsidR="00382D59" w:rsidRDefault="00382D59" w:rsidP="00F3434E">
      <w:pPr>
        <w:pStyle w:val="BodyText"/>
      </w:pPr>
    </w:p>
    <w:p w14:paraId="3258740F" w14:textId="6937B256" w:rsidR="00C22A1F" w:rsidRDefault="001D7FEB" w:rsidP="001D7FEB">
      <w:pPr>
        <w:pStyle w:val="Heading2"/>
      </w:pPr>
      <w:r>
        <w:t>2.</w:t>
      </w:r>
      <w:r w:rsidR="00F23520">
        <w:t>2</w:t>
      </w:r>
      <w:r>
        <w:tab/>
      </w:r>
      <w:r w:rsidR="003F2033" w:rsidRPr="003F2033">
        <w:t>UE notification on network switc</w:t>
      </w:r>
      <w:r w:rsidR="006E6629">
        <w:t>hover</w:t>
      </w:r>
      <w:r w:rsidR="003F2033" w:rsidRPr="003F2033">
        <w:t xml:space="preserve"> for multi-SIM</w:t>
      </w:r>
    </w:p>
    <w:p w14:paraId="585E512F" w14:textId="7288E655" w:rsidR="001514B9" w:rsidRDefault="001514B9" w:rsidP="00236C3C">
      <w:pPr>
        <w:pStyle w:val="BodyText"/>
      </w:pPr>
      <w:r>
        <w:t>Two main assistance information were agreed in RAN2 for Multi-USIM:</w:t>
      </w:r>
    </w:p>
    <w:p w14:paraId="58500D5A" w14:textId="1476E628" w:rsidR="001514B9" w:rsidRDefault="00B04284" w:rsidP="00077B24">
      <w:pPr>
        <w:pStyle w:val="BodyText"/>
        <w:numPr>
          <w:ilvl w:val="0"/>
          <w:numId w:val="14"/>
        </w:numPr>
      </w:pPr>
      <w:r>
        <w:t xml:space="preserve">RRC </w:t>
      </w:r>
      <w:r w:rsidR="00077B24" w:rsidRPr="00077B24">
        <w:t xml:space="preserve">UE </w:t>
      </w:r>
      <w:r w:rsidR="00077B24">
        <w:t xml:space="preserve">indication of network switchover with leaving </w:t>
      </w:r>
      <w:r w:rsidR="002B2174" w:rsidRPr="002B2174">
        <w:t>RRC_CONNECTED state</w:t>
      </w:r>
    </w:p>
    <w:p w14:paraId="6D3ADA02" w14:textId="2102F049" w:rsidR="00077B24" w:rsidRDefault="00B04284" w:rsidP="00077B24">
      <w:pPr>
        <w:pStyle w:val="BodyText"/>
        <w:numPr>
          <w:ilvl w:val="0"/>
          <w:numId w:val="14"/>
        </w:numPr>
      </w:pPr>
      <w:r>
        <w:t xml:space="preserve">RRC </w:t>
      </w:r>
      <w:r w:rsidR="00077B24" w:rsidRPr="00077B24">
        <w:t xml:space="preserve">UE </w:t>
      </w:r>
      <w:r w:rsidR="00077B24">
        <w:t xml:space="preserve">indication of network switchover without leaving </w:t>
      </w:r>
      <w:r w:rsidR="002B2174" w:rsidRPr="002B2174">
        <w:t>RRC_CONNECTED state</w:t>
      </w:r>
    </w:p>
    <w:p w14:paraId="0BD1085F" w14:textId="72CD9329" w:rsidR="00077B24" w:rsidRDefault="00B87844" w:rsidP="00236C3C">
      <w:pPr>
        <w:pStyle w:val="BodyText"/>
      </w:pPr>
      <w:r>
        <w:t>Even though both indications may be defined within UE assistance information message, they are applied to different use cases. For instance, for 1), the UE may also indicate such leaving via NAS.</w:t>
      </w:r>
      <w:r w:rsidR="00926D16">
        <w:t xml:space="preserve"> </w:t>
      </w:r>
      <w:r w:rsidR="00524496">
        <w:t>T</w:t>
      </w:r>
      <w:r w:rsidR="00926D16">
        <w:t>he network may</w:t>
      </w:r>
      <w:r w:rsidR="00524496">
        <w:t xml:space="preserve"> </w:t>
      </w:r>
      <w:r w:rsidR="00524496">
        <w:lastRenderedPageBreak/>
        <w:t>thus</w:t>
      </w:r>
      <w:r w:rsidR="00926D16">
        <w:t xml:space="preserve"> configure the UE to provide only 2), but not configure the UE to provide 1). </w:t>
      </w:r>
      <w:r w:rsidR="00150CA4">
        <w:t>Hence,</w:t>
      </w:r>
      <w:r w:rsidR="004C3CE7">
        <w:t xml:space="preserve"> the UE should indicate separately the support of 1) and 2).</w:t>
      </w:r>
      <w:r w:rsidR="00D3602F">
        <w:t xml:space="preserve"> Such indication is sufficient to be defined per-UE, as usual for features related to support of a certain UE assistance information.</w:t>
      </w:r>
    </w:p>
    <w:p w14:paraId="3550F062" w14:textId="0F40CFA0" w:rsidR="00031CA4" w:rsidRDefault="00EF5C42" w:rsidP="00680017">
      <w:pPr>
        <w:pStyle w:val="Proposal"/>
      </w:pPr>
      <w:bookmarkStart w:id="2" w:name="_Toc85631137"/>
      <w:r>
        <w:t>A per UE bit is used to indicate support of RRC UE indication of network switchover with leaving</w:t>
      </w:r>
      <w:r w:rsidR="00857F54" w:rsidRPr="00857F54">
        <w:t xml:space="preserve"> RRC_CONNECTED state</w:t>
      </w:r>
      <w:r>
        <w:t>.</w:t>
      </w:r>
      <w:bookmarkEnd w:id="2"/>
      <w:r>
        <w:t xml:space="preserve"> </w:t>
      </w:r>
    </w:p>
    <w:p w14:paraId="384AE010" w14:textId="1EFF5ACC" w:rsidR="00031CA4" w:rsidRDefault="00031CA4" w:rsidP="00680017">
      <w:pPr>
        <w:pStyle w:val="Proposal"/>
      </w:pPr>
      <w:bookmarkStart w:id="3" w:name="_Toc85631138"/>
      <w:r>
        <w:t>A per UE bit is used to indicate support of RRC UE indication of network switchover without leaving</w:t>
      </w:r>
      <w:r w:rsidR="00857F54" w:rsidRPr="00857F54">
        <w:t xml:space="preserve"> RRC_CONNECTED state</w:t>
      </w:r>
      <w:r>
        <w:t>.</w:t>
      </w:r>
      <w:bookmarkEnd w:id="3"/>
    </w:p>
    <w:p w14:paraId="1C0D9745" w14:textId="31E33E43" w:rsidR="00F51D1D" w:rsidRDefault="00587778" w:rsidP="00236C3C">
      <w:pPr>
        <w:pStyle w:val="BodyText"/>
      </w:pPr>
      <w:r>
        <w:t>For busy indication</w:t>
      </w:r>
      <w:r w:rsidR="00F51A69">
        <w:t>, it was agreed in RAN2#113-bis-e (with further confirmation in RAN2#115-e) that only NAS busy indication is supported.</w:t>
      </w:r>
    </w:p>
    <w:p w14:paraId="6526D3B3" w14:textId="77777777" w:rsidR="00F51D1D" w:rsidRPr="003D539C" w:rsidRDefault="00F51D1D" w:rsidP="00F51D1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1D9464F4" w14:textId="77777777" w:rsidR="00F51D1D" w:rsidRPr="003D539C" w:rsidRDefault="00F51D1D" w:rsidP="00F51D1D">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0F19FD5" w14:textId="77777777" w:rsidR="00F51D1D" w:rsidRPr="003D539C" w:rsidRDefault="00F51D1D" w:rsidP="00F51D1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Only support NAS-based busy indication (for IDLE and INACTIVE)</w:t>
      </w:r>
    </w:p>
    <w:p w14:paraId="1AA6632E" w14:textId="6BB4530B" w:rsidR="00F51D1D" w:rsidRDefault="00F51D1D" w:rsidP="00236C3C">
      <w:pPr>
        <w:pStyle w:val="BodyText"/>
        <w:rPr>
          <w:b/>
          <w:bCs/>
        </w:rPr>
      </w:pPr>
    </w:p>
    <w:p w14:paraId="7FE2CD92" w14:textId="425C0497" w:rsidR="0025232B" w:rsidRDefault="0025232B" w:rsidP="00236C3C">
      <w:pPr>
        <w:pStyle w:val="BodyText"/>
      </w:pPr>
      <w:r>
        <w:t xml:space="preserve">Therefore, </w:t>
      </w:r>
      <w:r w:rsidR="00A31064">
        <w:t>there is no need for a RAN capability on this feature.</w:t>
      </w:r>
    </w:p>
    <w:p w14:paraId="471E14E1" w14:textId="54BC1B38" w:rsidR="00864896" w:rsidRDefault="002F65BF" w:rsidP="001371A2">
      <w:pPr>
        <w:pStyle w:val="Proposal"/>
      </w:pPr>
      <w:bookmarkStart w:id="4" w:name="_Toc85631139"/>
      <w:r>
        <w:t xml:space="preserve">No UE </w:t>
      </w:r>
      <w:r w:rsidR="00372235">
        <w:t xml:space="preserve">RAN </w:t>
      </w:r>
      <w:r>
        <w:t xml:space="preserve">capability needs to be defined for </w:t>
      </w:r>
      <w:r w:rsidR="00B01EF4">
        <w:t>busy indication</w:t>
      </w:r>
      <w:r>
        <w:t xml:space="preserve"> feature.</w:t>
      </w:r>
      <w:bookmarkEnd w:id="4"/>
    </w:p>
    <w:p w14:paraId="4F6D1C8B" w14:textId="77777777" w:rsidR="00284527" w:rsidRDefault="00284527" w:rsidP="00284527">
      <w:pPr>
        <w:pStyle w:val="Proposal"/>
        <w:numPr>
          <w:ilvl w:val="0"/>
          <w:numId w:val="0"/>
        </w:numPr>
        <w:ind w:left="1304"/>
      </w:pPr>
    </w:p>
    <w:p w14:paraId="5B4BC811" w14:textId="505DA23B" w:rsidR="00864896" w:rsidRDefault="00606ACA" w:rsidP="00C8549B">
      <w:pPr>
        <w:pStyle w:val="Heading2"/>
      </w:pPr>
      <w:r>
        <w:t>2.</w:t>
      </w:r>
      <w:r w:rsidR="00A42410">
        <w:t>3</w:t>
      </w:r>
      <w:r>
        <w:tab/>
      </w:r>
      <w:r w:rsidR="003344EA" w:rsidRPr="003344EA">
        <w:t>Paging with service indication</w:t>
      </w:r>
    </w:p>
    <w:p w14:paraId="58966151" w14:textId="4E1780CC" w:rsidR="002005E6" w:rsidRDefault="00C8549B" w:rsidP="00236C3C">
      <w:pPr>
        <w:pStyle w:val="BodyText"/>
      </w:pPr>
      <w:r>
        <w:t>This feature is been handled in an e-mail discussion:</w:t>
      </w:r>
    </w:p>
    <w:p w14:paraId="64BC975C" w14:textId="77777777" w:rsidR="001231D9" w:rsidRDefault="001231D9" w:rsidP="001231D9">
      <w:pPr>
        <w:pStyle w:val="EmailDiscussion"/>
        <w:overflowPunct/>
        <w:autoSpaceDE/>
        <w:autoSpaceDN/>
        <w:adjustRightInd/>
        <w:textAlignment w:val="auto"/>
      </w:pPr>
      <w:r>
        <w:t xml:space="preserve">[Post115-e][236][NR] </w:t>
      </w:r>
      <w:r w:rsidRPr="00B926EB">
        <w:t>Paging with service indication</w:t>
      </w:r>
      <w:r>
        <w:t xml:space="preserve"> (Huawei)</w:t>
      </w:r>
    </w:p>
    <w:p w14:paraId="32079A6F" w14:textId="77777777" w:rsidR="001231D9" w:rsidRDefault="001231D9" w:rsidP="001231D9">
      <w:pPr>
        <w:pStyle w:val="EmailDiscussion2"/>
      </w:pPr>
      <w:r>
        <w:tab/>
        <w:t xml:space="preserve">Scope: </w:t>
      </w:r>
      <w:r w:rsidRPr="00C53723">
        <w:t xml:space="preserve">Discuss remaining open issues for paging with service indication and try to have draft </w:t>
      </w:r>
      <w:r>
        <w:t>CRs</w:t>
      </w:r>
      <w:r w:rsidRPr="00C53723">
        <w:t xml:space="preserve"> to illustrate the necessary modifications</w:t>
      </w:r>
      <w:r>
        <w:t xml:space="preserve"> to specifications. Can discuss which specifications are affected. Can also discuss AS/NAS interactions with paging cause.</w:t>
      </w:r>
    </w:p>
    <w:p w14:paraId="68BC7162" w14:textId="77777777" w:rsidR="001231D9" w:rsidRDefault="001231D9" w:rsidP="001231D9">
      <w:pPr>
        <w:pStyle w:val="EmailDiscussion2"/>
      </w:pPr>
      <w:r>
        <w:tab/>
        <w:t>Intended outcome: report + draft CRs</w:t>
      </w:r>
    </w:p>
    <w:p w14:paraId="2056AD5F" w14:textId="77777777" w:rsidR="001231D9" w:rsidRDefault="001231D9" w:rsidP="001231D9">
      <w:pPr>
        <w:pStyle w:val="EmailDiscussion2"/>
      </w:pPr>
      <w:r>
        <w:tab/>
        <w:t>Deadline:  Long</w:t>
      </w:r>
    </w:p>
    <w:p w14:paraId="0E20F79E" w14:textId="6E12F30E" w:rsidR="006420C4" w:rsidRDefault="00C44461" w:rsidP="00236C3C">
      <w:pPr>
        <w:pStyle w:val="BodyText"/>
      </w:pPr>
      <w:r>
        <w:t xml:space="preserve">From the drafted outcomes of such e-mail discussion, </w:t>
      </w:r>
      <w:r w:rsidR="00982617">
        <w:t>a paging cause may be introduced, which is applicable only for Multi-USIM UEs.</w:t>
      </w:r>
      <w:r w:rsidR="00B371A7">
        <w:t xml:space="preserve"> </w:t>
      </w:r>
      <w:r w:rsidR="0013087B">
        <w:t xml:space="preserve">Therefore, </w:t>
      </w:r>
      <w:r w:rsidR="00B1724D">
        <w:t>the gNB need</w:t>
      </w:r>
      <w:r w:rsidR="0013087B">
        <w:t>s</w:t>
      </w:r>
      <w:r w:rsidR="00B1724D">
        <w:t xml:space="preserve"> to be </w:t>
      </w:r>
      <w:r w:rsidR="00762818">
        <w:t xml:space="preserve">aware </w:t>
      </w:r>
      <w:r w:rsidR="00E13191">
        <w:t xml:space="preserve">via RAN UE capability signaling </w:t>
      </w:r>
      <w:r w:rsidR="00762818">
        <w:t>on whether the UE supports this feature</w:t>
      </w:r>
      <w:r w:rsidR="003A35E5">
        <w:t>.</w:t>
      </w:r>
    </w:p>
    <w:p w14:paraId="21FE0019" w14:textId="27ECDB3C" w:rsidR="001826E1" w:rsidRDefault="001D52FD" w:rsidP="00284527">
      <w:pPr>
        <w:pStyle w:val="Proposal"/>
      </w:pPr>
      <w:bookmarkStart w:id="5" w:name="_Toc85631140"/>
      <w:r>
        <w:t xml:space="preserve">A per </w:t>
      </w:r>
      <w:r w:rsidR="00BA0611">
        <w:t xml:space="preserve">UE </w:t>
      </w:r>
      <w:r w:rsidR="00716971">
        <w:t xml:space="preserve">RAN </w:t>
      </w:r>
      <w:r w:rsidR="00BA0611">
        <w:t xml:space="preserve">capability is </w:t>
      </w:r>
      <w:r>
        <w:t xml:space="preserve">introduced </w:t>
      </w:r>
      <w:r w:rsidR="00BA0611">
        <w:t>for</w:t>
      </w:r>
      <w:r w:rsidR="00CA1E48" w:rsidRPr="00CA1E48">
        <w:t xml:space="preserve"> </w:t>
      </w:r>
      <w:r w:rsidR="002E711B">
        <w:t>paging cause for Multi-</w:t>
      </w:r>
      <w:r w:rsidR="00990731">
        <w:t>U</w:t>
      </w:r>
      <w:r w:rsidR="002E711B">
        <w:t>SIM</w:t>
      </w:r>
      <w:r w:rsidR="00CA1E48" w:rsidRPr="00CA1E48">
        <w:t>.</w:t>
      </w:r>
      <w:bookmarkEnd w:id="5"/>
      <w:r w:rsidR="00CA1E48" w:rsidRPr="00CA1E48">
        <w:t xml:space="preserve"> </w:t>
      </w:r>
    </w:p>
    <w:p w14:paraId="44A3655D" w14:textId="77777777" w:rsidR="00284527" w:rsidRDefault="00284527" w:rsidP="00284527">
      <w:pPr>
        <w:pStyle w:val="Proposal"/>
        <w:numPr>
          <w:ilvl w:val="0"/>
          <w:numId w:val="0"/>
        </w:numPr>
        <w:ind w:left="1304"/>
      </w:pPr>
    </w:p>
    <w:p w14:paraId="080164DA" w14:textId="15C169A3" w:rsidR="001826E1" w:rsidRDefault="001826E1" w:rsidP="001826E1">
      <w:pPr>
        <w:pStyle w:val="Heading2"/>
      </w:pPr>
      <w:r>
        <w:t>2.4</w:t>
      </w:r>
      <w:r>
        <w:tab/>
        <w:t xml:space="preserve">Dependency between </w:t>
      </w:r>
      <w:r w:rsidR="00664E3D">
        <w:t>features</w:t>
      </w:r>
    </w:p>
    <w:p w14:paraId="46B0D158" w14:textId="13D245D2" w:rsidR="001826E1" w:rsidRPr="00921171" w:rsidRDefault="00613EB2" w:rsidP="00921171">
      <w:pPr>
        <w:pStyle w:val="BodyText"/>
      </w:pPr>
      <w:r w:rsidRPr="00921171">
        <w:t>From the proposals above, we may have 3 RAN capabilities:</w:t>
      </w:r>
    </w:p>
    <w:p w14:paraId="53826DF1" w14:textId="0A52AAFF" w:rsidR="008615D4" w:rsidRPr="008615D4" w:rsidRDefault="008615D4" w:rsidP="00921171">
      <w:pPr>
        <w:pStyle w:val="BodyText"/>
        <w:numPr>
          <w:ilvl w:val="0"/>
          <w:numId w:val="19"/>
        </w:numPr>
      </w:pPr>
      <w:r w:rsidRPr="008615D4">
        <w:t xml:space="preserve">A per UE bit to indicate support of RRC UE indication of network switchover with leaving RRC_CONNECTED state. </w:t>
      </w:r>
    </w:p>
    <w:p w14:paraId="04CD35CD" w14:textId="7FF1D0E0" w:rsidR="00613EB2" w:rsidRPr="00921171" w:rsidRDefault="008615D4" w:rsidP="00921171">
      <w:pPr>
        <w:pStyle w:val="BodyText"/>
        <w:numPr>
          <w:ilvl w:val="0"/>
          <w:numId w:val="19"/>
        </w:numPr>
      </w:pPr>
      <w:r w:rsidRPr="008615D4">
        <w:t>A per UE bit to indicate support of RRC UE indication of network switchover without leaving RRC_CONNECTED state.</w:t>
      </w:r>
    </w:p>
    <w:p w14:paraId="5D61D2F5" w14:textId="1B1CEBE2" w:rsidR="008615D4" w:rsidRPr="00921171" w:rsidRDefault="008615D4" w:rsidP="00921171">
      <w:pPr>
        <w:pStyle w:val="BodyText"/>
        <w:numPr>
          <w:ilvl w:val="0"/>
          <w:numId w:val="19"/>
        </w:numPr>
      </w:pPr>
      <w:r w:rsidRPr="008615D4">
        <w:t xml:space="preserve">A per UE RAN capability </w:t>
      </w:r>
      <w:r w:rsidR="00127B52" w:rsidRPr="00921171">
        <w:t>to indicate support</w:t>
      </w:r>
      <w:r w:rsidRPr="008615D4">
        <w:t xml:space="preserve"> for paging cause for Multi-USIM.</w:t>
      </w:r>
    </w:p>
    <w:p w14:paraId="2CEFF639" w14:textId="7C98CA81" w:rsidR="00F609A6" w:rsidRPr="00921171" w:rsidRDefault="00C72997" w:rsidP="00921171">
      <w:pPr>
        <w:pStyle w:val="BodyText"/>
      </w:pPr>
      <w:r w:rsidRPr="00921171">
        <w:t>There is no issue resulting from using those features independently. Hence, all the RAN defined UE capabilities can be optional without any dependency between them.</w:t>
      </w:r>
      <w:r w:rsidR="00776B95" w:rsidRPr="00921171">
        <w:t xml:space="preserve"> This can be revisited if later we define more capabilities that would require any relation between them.</w:t>
      </w:r>
    </w:p>
    <w:p w14:paraId="50C50F5E" w14:textId="4B746F16" w:rsidR="00C265C3" w:rsidRDefault="00C731E0" w:rsidP="007404A8">
      <w:pPr>
        <w:pStyle w:val="Proposal"/>
      </w:pPr>
      <w:bookmarkStart w:id="6" w:name="_Toc85631141"/>
      <w:r w:rsidRPr="007404A8">
        <w:t>As a baseline, RAN UE capabilities defined for Multi-USIM are optional and without dependency between them.</w:t>
      </w:r>
      <w:bookmarkEnd w:id="6"/>
    </w:p>
    <w:p w14:paraId="4CD671B6" w14:textId="77777777" w:rsidR="00284527" w:rsidRPr="007404A8" w:rsidRDefault="00284527" w:rsidP="00284527">
      <w:pPr>
        <w:pStyle w:val="Proposal"/>
        <w:numPr>
          <w:ilvl w:val="0"/>
          <w:numId w:val="0"/>
        </w:numPr>
        <w:ind w:left="1304"/>
      </w:pPr>
    </w:p>
    <w:bookmarkEnd w:id="0"/>
    <w:p w14:paraId="7FFAC03E" w14:textId="3052468A" w:rsidR="00C01F33" w:rsidRPr="00CE0424" w:rsidRDefault="007D2D5B" w:rsidP="00CE0424">
      <w:pPr>
        <w:pStyle w:val="Heading1"/>
      </w:pPr>
      <w:r>
        <w:lastRenderedPageBreak/>
        <w:t>3</w:t>
      </w:r>
      <w:r w:rsidR="00EC4447">
        <w:tab/>
      </w:r>
      <w:r w:rsidR="00C01F33" w:rsidRPr="00CE0424">
        <w:t>Conclusion</w:t>
      </w:r>
    </w:p>
    <w:p w14:paraId="4E5CFC16" w14:textId="77777777" w:rsidR="001D7227"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03FC11D" w14:textId="3F084B31" w:rsidR="001D7227" w:rsidRDefault="001118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31136" w:history="1">
        <w:r w:rsidR="001D7227" w:rsidRPr="0060376D">
          <w:rPr>
            <w:rStyle w:val="Hyperlink"/>
            <w:noProof/>
          </w:rPr>
          <w:t>Proposal 1</w:t>
        </w:r>
        <w:r w:rsidR="001D7227">
          <w:rPr>
            <w:rFonts w:asciiTheme="minorHAnsi" w:eastAsiaTheme="minorEastAsia" w:hAnsiTheme="minorHAnsi" w:cstheme="minorBidi"/>
            <w:b w:val="0"/>
            <w:noProof/>
            <w:sz w:val="22"/>
            <w:szCs w:val="22"/>
            <w:lang w:val="sv-SE" w:eastAsia="sv-SE"/>
          </w:rPr>
          <w:tab/>
        </w:r>
        <w:r w:rsidR="001D7227" w:rsidRPr="0060376D">
          <w:rPr>
            <w:rStyle w:val="Hyperlink"/>
            <w:noProof/>
          </w:rPr>
          <w:t>No UE RAN capability needs to be defined for paging collision feature.</w:t>
        </w:r>
      </w:hyperlink>
    </w:p>
    <w:p w14:paraId="08E06FAC" w14:textId="02DC92AB" w:rsidR="001D7227" w:rsidRDefault="001118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31137" w:history="1">
        <w:r w:rsidR="001D7227" w:rsidRPr="0060376D">
          <w:rPr>
            <w:rStyle w:val="Hyperlink"/>
            <w:noProof/>
          </w:rPr>
          <w:t>Proposal 2</w:t>
        </w:r>
        <w:r w:rsidR="001D7227">
          <w:rPr>
            <w:rFonts w:asciiTheme="minorHAnsi" w:eastAsiaTheme="minorEastAsia" w:hAnsiTheme="minorHAnsi" w:cstheme="minorBidi"/>
            <w:b w:val="0"/>
            <w:noProof/>
            <w:sz w:val="22"/>
            <w:szCs w:val="22"/>
            <w:lang w:val="sv-SE" w:eastAsia="sv-SE"/>
          </w:rPr>
          <w:tab/>
        </w:r>
        <w:r w:rsidR="001D7227" w:rsidRPr="0060376D">
          <w:rPr>
            <w:rStyle w:val="Hyperlink"/>
            <w:noProof/>
          </w:rPr>
          <w:t>A per UE bit is used to indicate support of RRC UE indication of network switchover with leaving RRC_CONNECTED state.</w:t>
        </w:r>
      </w:hyperlink>
    </w:p>
    <w:p w14:paraId="2528CFCF" w14:textId="2C6ED2DD" w:rsidR="001D7227" w:rsidRDefault="001118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31138" w:history="1">
        <w:r w:rsidR="001D7227" w:rsidRPr="0060376D">
          <w:rPr>
            <w:rStyle w:val="Hyperlink"/>
            <w:noProof/>
          </w:rPr>
          <w:t>Proposal 3</w:t>
        </w:r>
        <w:r w:rsidR="001D7227">
          <w:rPr>
            <w:rFonts w:asciiTheme="minorHAnsi" w:eastAsiaTheme="minorEastAsia" w:hAnsiTheme="minorHAnsi" w:cstheme="minorBidi"/>
            <w:b w:val="0"/>
            <w:noProof/>
            <w:sz w:val="22"/>
            <w:szCs w:val="22"/>
            <w:lang w:val="sv-SE" w:eastAsia="sv-SE"/>
          </w:rPr>
          <w:tab/>
        </w:r>
        <w:r w:rsidR="001D7227" w:rsidRPr="0060376D">
          <w:rPr>
            <w:rStyle w:val="Hyperlink"/>
            <w:noProof/>
          </w:rPr>
          <w:t>A per UE bit is used to indicate support of RRC UE indication of network switchover without leaving RRC_CONNECTED state.</w:t>
        </w:r>
      </w:hyperlink>
    </w:p>
    <w:p w14:paraId="29B90620" w14:textId="2C295F43" w:rsidR="001D7227" w:rsidRDefault="001118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31139" w:history="1">
        <w:r w:rsidR="001D7227" w:rsidRPr="0060376D">
          <w:rPr>
            <w:rStyle w:val="Hyperlink"/>
            <w:noProof/>
          </w:rPr>
          <w:t>Proposal 4</w:t>
        </w:r>
        <w:r w:rsidR="001D7227">
          <w:rPr>
            <w:rFonts w:asciiTheme="minorHAnsi" w:eastAsiaTheme="minorEastAsia" w:hAnsiTheme="minorHAnsi" w:cstheme="minorBidi"/>
            <w:b w:val="0"/>
            <w:noProof/>
            <w:sz w:val="22"/>
            <w:szCs w:val="22"/>
            <w:lang w:val="sv-SE" w:eastAsia="sv-SE"/>
          </w:rPr>
          <w:tab/>
        </w:r>
        <w:r w:rsidR="001D7227" w:rsidRPr="0060376D">
          <w:rPr>
            <w:rStyle w:val="Hyperlink"/>
            <w:noProof/>
          </w:rPr>
          <w:t>No UE RAN capability needs to be defined for busy indication feature.</w:t>
        </w:r>
      </w:hyperlink>
    </w:p>
    <w:p w14:paraId="3A2CCFDE" w14:textId="6C26B791" w:rsidR="001D7227" w:rsidRDefault="001118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31140" w:history="1">
        <w:r w:rsidR="001D7227" w:rsidRPr="0060376D">
          <w:rPr>
            <w:rStyle w:val="Hyperlink"/>
            <w:noProof/>
          </w:rPr>
          <w:t>Proposal 5</w:t>
        </w:r>
        <w:r w:rsidR="001D7227">
          <w:rPr>
            <w:rFonts w:asciiTheme="minorHAnsi" w:eastAsiaTheme="minorEastAsia" w:hAnsiTheme="minorHAnsi" w:cstheme="minorBidi"/>
            <w:b w:val="0"/>
            <w:noProof/>
            <w:sz w:val="22"/>
            <w:szCs w:val="22"/>
            <w:lang w:val="sv-SE" w:eastAsia="sv-SE"/>
          </w:rPr>
          <w:tab/>
        </w:r>
        <w:r w:rsidR="001D7227" w:rsidRPr="0060376D">
          <w:rPr>
            <w:rStyle w:val="Hyperlink"/>
            <w:noProof/>
          </w:rPr>
          <w:t>A per UE RAN capability is introduced for paging cause for Multi-USIM.</w:t>
        </w:r>
      </w:hyperlink>
    </w:p>
    <w:p w14:paraId="642F541C" w14:textId="26E5EAB1" w:rsidR="001D7227" w:rsidRDefault="0011181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31141" w:history="1">
        <w:r w:rsidR="001D7227" w:rsidRPr="0060376D">
          <w:rPr>
            <w:rStyle w:val="Hyperlink"/>
            <w:noProof/>
          </w:rPr>
          <w:t>Proposal 6</w:t>
        </w:r>
        <w:r w:rsidR="001D7227">
          <w:rPr>
            <w:rFonts w:asciiTheme="minorHAnsi" w:eastAsiaTheme="minorEastAsia" w:hAnsiTheme="minorHAnsi" w:cstheme="minorBidi"/>
            <w:b w:val="0"/>
            <w:noProof/>
            <w:sz w:val="22"/>
            <w:szCs w:val="22"/>
            <w:lang w:val="sv-SE" w:eastAsia="sv-SE"/>
          </w:rPr>
          <w:tab/>
        </w:r>
        <w:r w:rsidR="001D7227" w:rsidRPr="0060376D">
          <w:rPr>
            <w:rStyle w:val="Hyperlink"/>
            <w:noProof/>
          </w:rPr>
          <w:t>As a baseline, RAN UE capabilities defined for Multi-USIM are optional and without dependency between them.</w:t>
        </w:r>
      </w:hyperlink>
    </w:p>
    <w:p w14:paraId="0EFBC115" w14:textId="682FCDB7" w:rsidR="006E1C82" w:rsidRDefault="006E1C82" w:rsidP="006E1C82">
      <w:pPr>
        <w:pStyle w:val="BodyText"/>
        <w:rPr>
          <w:b/>
          <w:bCs/>
          <w:lang w:val="en-US"/>
        </w:rPr>
      </w:pPr>
      <w:r>
        <w:rPr>
          <w:b/>
          <w:bCs/>
          <w:lang w:val="en-US"/>
        </w:rPr>
        <w:fldChar w:fldCharType="end"/>
      </w:r>
    </w:p>
    <w:p w14:paraId="38FF9E4B" w14:textId="60091664" w:rsidR="00A936B8" w:rsidRPr="003517CB" w:rsidRDefault="00A936B8" w:rsidP="00051698">
      <w:pPr>
        <w:pStyle w:val="Reference"/>
        <w:numPr>
          <w:ilvl w:val="0"/>
          <w:numId w:val="0"/>
        </w:numPr>
        <w:ind w:left="567" w:hanging="567"/>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3BAB8" w14:textId="77777777" w:rsidR="007379EA" w:rsidRDefault="007379EA">
      <w:r>
        <w:separator/>
      </w:r>
    </w:p>
  </w:endnote>
  <w:endnote w:type="continuationSeparator" w:id="0">
    <w:p w14:paraId="456BD61C" w14:textId="77777777" w:rsidR="007379EA" w:rsidRDefault="007379EA">
      <w:r>
        <w:continuationSeparator/>
      </w:r>
    </w:p>
  </w:endnote>
  <w:endnote w:type="continuationNotice" w:id="1">
    <w:p w14:paraId="3EE3BB74" w14:textId="77777777" w:rsidR="007379EA" w:rsidRDefault="00737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13087B" w:rsidRDefault="0013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13087B" w:rsidRDefault="00130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13087B" w:rsidRDefault="0013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701B0" w14:textId="77777777" w:rsidR="007379EA" w:rsidRDefault="007379EA">
      <w:r>
        <w:separator/>
      </w:r>
    </w:p>
  </w:footnote>
  <w:footnote w:type="continuationSeparator" w:id="0">
    <w:p w14:paraId="74DEE1D1" w14:textId="77777777" w:rsidR="007379EA" w:rsidRDefault="007379EA">
      <w:r>
        <w:continuationSeparator/>
      </w:r>
    </w:p>
  </w:footnote>
  <w:footnote w:type="continuationNotice" w:id="1">
    <w:p w14:paraId="3AC40A22" w14:textId="77777777" w:rsidR="007379EA" w:rsidRDefault="00737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13087B" w:rsidRDefault="0013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13087B" w:rsidRDefault="00130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13087B" w:rsidRDefault="0013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2EA2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588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F792C08"/>
    <w:multiLevelType w:val="hybridMultilevel"/>
    <w:tmpl w:val="D6CCF0E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E95BE6"/>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77E63C22"/>
    <w:lvl w:ilvl="0" w:tplc="784A4DDA">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AD0534"/>
    <w:multiLevelType w:val="hybridMultilevel"/>
    <w:tmpl w:val="7C1265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F8028A0"/>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11"/>
  </w:num>
  <w:num w:numId="5">
    <w:abstractNumId w:val="12"/>
  </w:num>
  <w:num w:numId="6">
    <w:abstractNumId w:val="14"/>
  </w:num>
  <w:num w:numId="7">
    <w:abstractNumId w:val="5"/>
  </w:num>
  <w:num w:numId="8">
    <w:abstractNumId w:val="6"/>
  </w:num>
  <w:num w:numId="9">
    <w:abstractNumId w:val="3"/>
  </w:num>
  <w:num w:numId="10">
    <w:abstractNumId w:val="17"/>
  </w:num>
  <w:num w:numId="11">
    <w:abstractNumId w:val="8"/>
  </w:num>
  <w:num w:numId="12">
    <w:abstractNumId w:val="15"/>
  </w:num>
  <w:num w:numId="13">
    <w:abstractNumId w:val="16"/>
  </w:num>
  <w:num w:numId="14">
    <w:abstractNumId w:val="7"/>
  </w:num>
  <w:num w:numId="15">
    <w:abstractNumId w:val="18"/>
  </w:num>
  <w:num w:numId="16">
    <w:abstractNumId w:val="1"/>
  </w:num>
  <w:num w:numId="17">
    <w:abstractNumId w:val="0"/>
  </w:num>
  <w:num w:numId="18">
    <w:abstractNumId w:val="4"/>
  </w:num>
  <w:num w:numId="1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B44"/>
    <w:rsid w:val="0001749C"/>
    <w:rsid w:val="0002103C"/>
    <w:rsid w:val="00021224"/>
    <w:rsid w:val="000217AD"/>
    <w:rsid w:val="00021D47"/>
    <w:rsid w:val="00022763"/>
    <w:rsid w:val="00022A90"/>
    <w:rsid w:val="0002367C"/>
    <w:rsid w:val="0002496A"/>
    <w:rsid w:val="00025631"/>
    <w:rsid w:val="0002564D"/>
    <w:rsid w:val="00025ECA"/>
    <w:rsid w:val="000268C4"/>
    <w:rsid w:val="00026E63"/>
    <w:rsid w:val="00031CA4"/>
    <w:rsid w:val="000325B8"/>
    <w:rsid w:val="00032A7A"/>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1698"/>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7B6"/>
    <w:rsid w:val="00065E1A"/>
    <w:rsid w:val="00066457"/>
    <w:rsid w:val="0006647B"/>
    <w:rsid w:val="00066778"/>
    <w:rsid w:val="00066CC6"/>
    <w:rsid w:val="00067201"/>
    <w:rsid w:val="00071926"/>
    <w:rsid w:val="00071A9A"/>
    <w:rsid w:val="00072989"/>
    <w:rsid w:val="000736E2"/>
    <w:rsid w:val="000742E9"/>
    <w:rsid w:val="0007437F"/>
    <w:rsid w:val="00074DA6"/>
    <w:rsid w:val="00075C8D"/>
    <w:rsid w:val="00075C94"/>
    <w:rsid w:val="00075F85"/>
    <w:rsid w:val="000768E5"/>
    <w:rsid w:val="00076BA0"/>
    <w:rsid w:val="00077B24"/>
    <w:rsid w:val="00077E5F"/>
    <w:rsid w:val="00077EF2"/>
    <w:rsid w:val="0008036A"/>
    <w:rsid w:val="0008069D"/>
    <w:rsid w:val="000807FD"/>
    <w:rsid w:val="000809FD"/>
    <w:rsid w:val="00081AE6"/>
    <w:rsid w:val="000831CC"/>
    <w:rsid w:val="0008341C"/>
    <w:rsid w:val="0008536C"/>
    <w:rsid w:val="000855EB"/>
    <w:rsid w:val="00085B52"/>
    <w:rsid w:val="00086676"/>
    <w:rsid w:val="000866F2"/>
    <w:rsid w:val="00086E0A"/>
    <w:rsid w:val="00087D2C"/>
    <w:rsid w:val="0009009F"/>
    <w:rsid w:val="00090DB1"/>
    <w:rsid w:val="00091029"/>
    <w:rsid w:val="00091557"/>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2EB"/>
    <w:rsid w:val="000E3911"/>
    <w:rsid w:val="000E3F75"/>
    <w:rsid w:val="000E5A91"/>
    <w:rsid w:val="000E7C17"/>
    <w:rsid w:val="000E7FF9"/>
    <w:rsid w:val="000F06D6"/>
    <w:rsid w:val="000F0EB1"/>
    <w:rsid w:val="000F1106"/>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8D3"/>
    <w:rsid w:val="00106A58"/>
    <w:rsid w:val="00106AD3"/>
    <w:rsid w:val="001071FB"/>
    <w:rsid w:val="00107FC0"/>
    <w:rsid w:val="0011007E"/>
    <w:rsid w:val="001101E8"/>
    <w:rsid w:val="00110FC6"/>
    <w:rsid w:val="00111817"/>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2F1"/>
    <w:rsid w:val="00116765"/>
    <w:rsid w:val="00117530"/>
    <w:rsid w:val="001219F5"/>
    <w:rsid w:val="00121A20"/>
    <w:rsid w:val="00121E4F"/>
    <w:rsid w:val="00122F1C"/>
    <w:rsid w:val="001231D9"/>
    <w:rsid w:val="0012348A"/>
    <w:rsid w:val="0012377F"/>
    <w:rsid w:val="0012394E"/>
    <w:rsid w:val="00124314"/>
    <w:rsid w:val="00124486"/>
    <w:rsid w:val="00124544"/>
    <w:rsid w:val="0012549E"/>
    <w:rsid w:val="0012587D"/>
    <w:rsid w:val="00126059"/>
    <w:rsid w:val="00126758"/>
    <w:rsid w:val="00126B4A"/>
    <w:rsid w:val="00127763"/>
    <w:rsid w:val="00127B52"/>
    <w:rsid w:val="0013087B"/>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1A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0CA4"/>
    <w:rsid w:val="00151065"/>
    <w:rsid w:val="001511E6"/>
    <w:rsid w:val="001514B9"/>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AB6"/>
    <w:rsid w:val="00181FF8"/>
    <w:rsid w:val="001826E1"/>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97E61"/>
    <w:rsid w:val="001A1987"/>
    <w:rsid w:val="001A2564"/>
    <w:rsid w:val="001A2CBD"/>
    <w:rsid w:val="001A2DCA"/>
    <w:rsid w:val="001A34D9"/>
    <w:rsid w:val="001A35C8"/>
    <w:rsid w:val="001A3F06"/>
    <w:rsid w:val="001A4EC3"/>
    <w:rsid w:val="001A5A70"/>
    <w:rsid w:val="001A6173"/>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CB5"/>
    <w:rsid w:val="001C3D2A"/>
    <w:rsid w:val="001C477F"/>
    <w:rsid w:val="001C51D8"/>
    <w:rsid w:val="001C5621"/>
    <w:rsid w:val="001C5ABF"/>
    <w:rsid w:val="001C77C3"/>
    <w:rsid w:val="001C7A34"/>
    <w:rsid w:val="001D0724"/>
    <w:rsid w:val="001D2EC4"/>
    <w:rsid w:val="001D51BA"/>
    <w:rsid w:val="001D52FD"/>
    <w:rsid w:val="001D53E7"/>
    <w:rsid w:val="001D5D70"/>
    <w:rsid w:val="001D5F15"/>
    <w:rsid w:val="001D605F"/>
    <w:rsid w:val="001D6342"/>
    <w:rsid w:val="001D6D53"/>
    <w:rsid w:val="001D7227"/>
    <w:rsid w:val="001D7324"/>
    <w:rsid w:val="001D7FEB"/>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F7F"/>
    <w:rsid w:val="00211F89"/>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4BF2"/>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32B"/>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2D20"/>
    <w:rsid w:val="00284236"/>
    <w:rsid w:val="00284256"/>
    <w:rsid w:val="00284527"/>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E40"/>
    <w:rsid w:val="002A7B16"/>
    <w:rsid w:val="002B0858"/>
    <w:rsid w:val="002B103B"/>
    <w:rsid w:val="002B2174"/>
    <w:rsid w:val="002B24D6"/>
    <w:rsid w:val="002B2E9E"/>
    <w:rsid w:val="002B3894"/>
    <w:rsid w:val="002B39FB"/>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7040"/>
    <w:rsid w:val="002E711B"/>
    <w:rsid w:val="002E7A2C"/>
    <w:rsid w:val="002E7A65"/>
    <w:rsid w:val="002E7C88"/>
    <w:rsid w:val="002E7CAE"/>
    <w:rsid w:val="002F1A5C"/>
    <w:rsid w:val="002F1DCD"/>
    <w:rsid w:val="002F2771"/>
    <w:rsid w:val="002F30C9"/>
    <w:rsid w:val="002F3669"/>
    <w:rsid w:val="002F36B5"/>
    <w:rsid w:val="002F37A9"/>
    <w:rsid w:val="002F4A14"/>
    <w:rsid w:val="002F50A7"/>
    <w:rsid w:val="002F5191"/>
    <w:rsid w:val="002F56EA"/>
    <w:rsid w:val="002F65BF"/>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5D99"/>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4EA"/>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4B09"/>
    <w:rsid w:val="00357380"/>
    <w:rsid w:val="003602D9"/>
    <w:rsid w:val="003604CE"/>
    <w:rsid w:val="00360BC9"/>
    <w:rsid w:val="00361A3F"/>
    <w:rsid w:val="0036217B"/>
    <w:rsid w:val="00363C57"/>
    <w:rsid w:val="00364C94"/>
    <w:rsid w:val="00364F7E"/>
    <w:rsid w:val="00365B0F"/>
    <w:rsid w:val="00365F10"/>
    <w:rsid w:val="00366A80"/>
    <w:rsid w:val="00366AE5"/>
    <w:rsid w:val="00370E47"/>
    <w:rsid w:val="00371E0E"/>
    <w:rsid w:val="00372235"/>
    <w:rsid w:val="00372A2D"/>
    <w:rsid w:val="00372D25"/>
    <w:rsid w:val="00373C41"/>
    <w:rsid w:val="0037416E"/>
    <w:rsid w:val="003742AC"/>
    <w:rsid w:val="003744ED"/>
    <w:rsid w:val="00374687"/>
    <w:rsid w:val="00376FB4"/>
    <w:rsid w:val="00377CE1"/>
    <w:rsid w:val="0038005A"/>
    <w:rsid w:val="003803B0"/>
    <w:rsid w:val="003811B5"/>
    <w:rsid w:val="0038257F"/>
    <w:rsid w:val="00382D59"/>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5E5"/>
    <w:rsid w:val="003A3959"/>
    <w:rsid w:val="003A45A1"/>
    <w:rsid w:val="003A4C72"/>
    <w:rsid w:val="003A57A2"/>
    <w:rsid w:val="003A5B0A"/>
    <w:rsid w:val="003A5DB8"/>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1C1"/>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46EB"/>
    <w:rsid w:val="003D5175"/>
    <w:rsid w:val="003D53A2"/>
    <w:rsid w:val="003D550A"/>
    <w:rsid w:val="003D5B1F"/>
    <w:rsid w:val="003D5B88"/>
    <w:rsid w:val="003D6C20"/>
    <w:rsid w:val="003D7BF6"/>
    <w:rsid w:val="003E15FA"/>
    <w:rsid w:val="003E2BB2"/>
    <w:rsid w:val="003E2D57"/>
    <w:rsid w:val="003E2D64"/>
    <w:rsid w:val="003E2D7A"/>
    <w:rsid w:val="003E377F"/>
    <w:rsid w:val="003E3A3A"/>
    <w:rsid w:val="003E3A7C"/>
    <w:rsid w:val="003E4103"/>
    <w:rsid w:val="003E4130"/>
    <w:rsid w:val="003E4835"/>
    <w:rsid w:val="003E4F2A"/>
    <w:rsid w:val="003E50FC"/>
    <w:rsid w:val="003E5436"/>
    <w:rsid w:val="003E55E4"/>
    <w:rsid w:val="003E5F33"/>
    <w:rsid w:val="003E69C9"/>
    <w:rsid w:val="003E72F7"/>
    <w:rsid w:val="003E74E3"/>
    <w:rsid w:val="003E77F4"/>
    <w:rsid w:val="003F05C7"/>
    <w:rsid w:val="003F1D1B"/>
    <w:rsid w:val="003F2033"/>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8DE"/>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21A"/>
    <w:rsid w:val="00425DCA"/>
    <w:rsid w:val="004264A0"/>
    <w:rsid w:val="00427248"/>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4F56"/>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CE7"/>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01A"/>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3E4A"/>
    <w:rsid w:val="00524496"/>
    <w:rsid w:val="0052520B"/>
    <w:rsid w:val="00525C25"/>
    <w:rsid w:val="0052637F"/>
    <w:rsid w:val="00527CD9"/>
    <w:rsid w:val="00530B65"/>
    <w:rsid w:val="00531895"/>
    <w:rsid w:val="005322FB"/>
    <w:rsid w:val="0053241E"/>
    <w:rsid w:val="00532DE1"/>
    <w:rsid w:val="005341D8"/>
    <w:rsid w:val="00534356"/>
    <w:rsid w:val="00534695"/>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42E9"/>
    <w:rsid w:val="00566318"/>
    <w:rsid w:val="0056683B"/>
    <w:rsid w:val="00567F52"/>
    <w:rsid w:val="00572505"/>
    <w:rsid w:val="0057487C"/>
    <w:rsid w:val="00574D01"/>
    <w:rsid w:val="00575E90"/>
    <w:rsid w:val="00576E80"/>
    <w:rsid w:val="00577733"/>
    <w:rsid w:val="005822FC"/>
    <w:rsid w:val="0058233D"/>
    <w:rsid w:val="00582809"/>
    <w:rsid w:val="00583F3D"/>
    <w:rsid w:val="005852F0"/>
    <w:rsid w:val="00586000"/>
    <w:rsid w:val="00587778"/>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AE8"/>
    <w:rsid w:val="005A4050"/>
    <w:rsid w:val="005A52F5"/>
    <w:rsid w:val="005A5857"/>
    <w:rsid w:val="005A662D"/>
    <w:rsid w:val="005A7362"/>
    <w:rsid w:val="005A7B52"/>
    <w:rsid w:val="005B0112"/>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227C"/>
    <w:rsid w:val="005C3B27"/>
    <w:rsid w:val="005C4252"/>
    <w:rsid w:val="005C4D97"/>
    <w:rsid w:val="005C4FAC"/>
    <w:rsid w:val="005C5F8B"/>
    <w:rsid w:val="005C62A3"/>
    <w:rsid w:val="005C71C1"/>
    <w:rsid w:val="005C74FB"/>
    <w:rsid w:val="005C76A7"/>
    <w:rsid w:val="005C78C1"/>
    <w:rsid w:val="005C7A3C"/>
    <w:rsid w:val="005D0370"/>
    <w:rsid w:val="005D1602"/>
    <w:rsid w:val="005D1DC3"/>
    <w:rsid w:val="005D229D"/>
    <w:rsid w:val="005D24BF"/>
    <w:rsid w:val="005D2FE9"/>
    <w:rsid w:val="005D42AF"/>
    <w:rsid w:val="005D4653"/>
    <w:rsid w:val="005D5AD0"/>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6307"/>
    <w:rsid w:val="00606960"/>
    <w:rsid w:val="00606ACA"/>
    <w:rsid w:val="0060771D"/>
    <w:rsid w:val="00607BD4"/>
    <w:rsid w:val="006101D9"/>
    <w:rsid w:val="0061030F"/>
    <w:rsid w:val="00611B83"/>
    <w:rsid w:val="00613257"/>
    <w:rsid w:val="00613743"/>
    <w:rsid w:val="00613EB2"/>
    <w:rsid w:val="00614191"/>
    <w:rsid w:val="00615082"/>
    <w:rsid w:val="0061578A"/>
    <w:rsid w:val="00616A30"/>
    <w:rsid w:val="00616B07"/>
    <w:rsid w:val="006172FB"/>
    <w:rsid w:val="00620A45"/>
    <w:rsid w:val="00620A71"/>
    <w:rsid w:val="00620D80"/>
    <w:rsid w:val="00621973"/>
    <w:rsid w:val="00621DEC"/>
    <w:rsid w:val="006234A6"/>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A41"/>
    <w:rsid w:val="006358BA"/>
    <w:rsid w:val="006361F8"/>
    <w:rsid w:val="00636398"/>
    <w:rsid w:val="006368D3"/>
    <w:rsid w:val="00636F30"/>
    <w:rsid w:val="00636F32"/>
    <w:rsid w:val="006377EC"/>
    <w:rsid w:val="006407F4"/>
    <w:rsid w:val="006409CE"/>
    <w:rsid w:val="0064151F"/>
    <w:rsid w:val="00641533"/>
    <w:rsid w:val="00641A8B"/>
    <w:rsid w:val="0064208D"/>
    <w:rsid w:val="006420C4"/>
    <w:rsid w:val="00643200"/>
    <w:rsid w:val="00643475"/>
    <w:rsid w:val="0064396A"/>
    <w:rsid w:val="00643DDD"/>
    <w:rsid w:val="0064624E"/>
    <w:rsid w:val="006469EF"/>
    <w:rsid w:val="00647137"/>
    <w:rsid w:val="00650AB9"/>
    <w:rsid w:val="00651E27"/>
    <w:rsid w:val="00652A35"/>
    <w:rsid w:val="00653696"/>
    <w:rsid w:val="006544BB"/>
    <w:rsid w:val="006545CB"/>
    <w:rsid w:val="006548C0"/>
    <w:rsid w:val="00654D22"/>
    <w:rsid w:val="00655733"/>
    <w:rsid w:val="00655800"/>
    <w:rsid w:val="00655ACD"/>
    <w:rsid w:val="00656A92"/>
    <w:rsid w:val="00656DDE"/>
    <w:rsid w:val="00657652"/>
    <w:rsid w:val="00657E67"/>
    <w:rsid w:val="0066011D"/>
    <w:rsid w:val="006607C0"/>
    <w:rsid w:val="00660D09"/>
    <w:rsid w:val="006613A6"/>
    <w:rsid w:val="0066209D"/>
    <w:rsid w:val="006627A2"/>
    <w:rsid w:val="006634E6"/>
    <w:rsid w:val="00664E3D"/>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059"/>
    <w:rsid w:val="00675C72"/>
    <w:rsid w:val="006761B8"/>
    <w:rsid w:val="006766F1"/>
    <w:rsid w:val="0067682B"/>
    <w:rsid w:val="00676F8E"/>
    <w:rsid w:val="006771F9"/>
    <w:rsid w:val="006776D7"/>
    <w:rsid w:val="0068001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2F5B"/>
    <w:rsid w:val="006938C2"/>
    <w:rsid w:val="00694191"/>
    <w:rsid w:val="006942AD"/>
    <w:rsid w:val="00695BB7"/>
    <w:rsid w:val="00695FC2"/>
    <w:rsid w:val="006964A9"/>
    <w:rsid w:val="00696949"/>
    <w:rsid w:val="00696C2D"/>
    <w:rsid w:val="00697052"/>
    <w:rsid w:val="00697574"/>
    <w:rsid w:val="00697A72"/>
    <w:rsid w:val="006A03ED"/>
    <w:rsid w:val="006A24B1"/>
    <w:rsid w:val="006A26B4"/>
    <w:rsid w:val="006A2ACE"/>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3A96"/>
    <w:rsid w:val="006B3F74"/>
    <w:rsid w:val="006B4C8B"/>
    <w:rsid w:val="006B50CF"/>
    <w:rsid w:val="006B63B3"/>
    <w:rsid w:val="006B6910"/>
    <w:rsid w:val="006C004B"/>
    <w:rsid w:val="006C03B8"/>
    <w:rsid w:val="006C043A"/>
    <w:rsid w:val="006C135E"/>
    <w:rsid w:val="006C17CA"/>
    <w:rsid w:val="006C3B99"/>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629"/>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16971"/>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3D7F"/>
    <w:rsid w:val="00734361"/>
    <w:rsid w:val="007344F1"/>
    <w:rsid w:val="007348B1"/>
    <w:rsid w:val="007351AB"/>
    <w:rsid w:val="00735C06"/>
    <w:rsid w:val="00735C80"/>
    <w:rsid w:val="00735FA4"/>
    <w:rsid w:val="007362A6"/>
    <w:rsid w:val="00736310"/>
    <w:rsid w:val="0073659F"/>
    <w:rsid w:val="007365F1"/>
    <w:rsid w:val="00736D7D"/>
    <w:rsid w:val="0073707D"/>
    <w:rsid w:val="007379EA"/>
    <w:rsid w:val="007404A8"/>
    <w:rsid w:val="00740E58"/>
    <w:rsid w:val="007445A0"/>
    <w:rsid w:val="0074524B"/>
    <w:rsid w:val="007461AB"/>
    <w:rsid w:val="00747B54"/>
    <w:rsid w:val="00747D8B"/>
    <w:rsid w:val="00750B38"/>
    <w:rsid w:val="00751057"/>
    <w:rsid w:val="00751228"/>
    <w:rsid w:val="00751451"/>
    <w:rsid w:val="00752785"/>
    <w:rsid w:val="007571E1"/>
    <w:rsid w:val="00757A16"/>
    <w:rsid w:val="00757AA8"/>
    <w:rsid w:val="00757AB5"/>
    <w:rsid w:val="007600B9"/>
    <w:rsid w:val="007604B2"/>
    <w:rsid w:val="00760CDE"/>
    <w:rsid w:val="007610B9"/>
    <w:rsid w:val="007611EA"/>
    <w:rsid w:val="007614B2"/>
    <w:rsid w:val="00761C14"/>
    <w:rsid w:val="0076224A"/>
    <w:rsid w:val="007626E9"/>
    <w:rsid w:val="00762818"/>
    <w:rsid w:val="007634B4"/>
    <w:rsid w:val="00764B27"/>
    <w:rsid w:val="00764B3D"/>
    <w:rsid w:val="00764CDE"/>
    <w:rsid w:val="00765281"/>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B95"/>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2B3"/>
    <w:rsid w:val="007A58A6"/>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D76BA"/>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3F27"/>
    <w:rsid w:val="00834CDF"/>
    <w:rsid w:val="00835655"/>
    <w:rsid w:val="00835E8B"/>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57F54"/>
    <w:rsid w:val="00860CD8"/>
    <w:rsid w:val="00860F14"/>
    <w:rsid w:val="008612C0"/>
    <w:rsid w:val="008615D4"/>
    <w:rsid w:val="008618E5"/>
    <w:rsid w:val="00861988"/>
    <w:rsid w:val="00861DCC"/>
    <w:rsid w:val="008620DF"/>
    <w:rsid w:val="00864896"/>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701"/>
    <w:rsid w:val="00875CD7"/>
    <w:rsid w:val="00876A93"/>
    <w:rsid w:val="00876B4D"/>
    <w:rsid w:val="00877C89"/>
    <w:rsid w:val="00877F18"/>
    <w:rsid w:val="00880158"/>
    <w:rsid w:val="0088019D"/>
    <w:rsid w:val="00880BFE"/>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1CDC"/>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65B"/>
    <w:rsid w:val="008E4C52"/>
    <w:rsid w:val="008E513F"/>
    <w:rsid w:val="008E5762"/>
    <w:rsid w:val="008E5ADC"/>
    <w:rsid w:val="008E67C1"/>
    <w:rsid w:val="008E6E3A"/>
    <w:rsid w:val="008E7D72"/>
    <w:rsid w:val="008E7D76"/>
    <w:rsid w:val="008F0B29"/>
    <w:rsid w:val="008F1EAB"/>
    <w:rsid w:val="008F2D67"/>
    <w:rsid w:val="008F33DC"/>
    <w:rsid w:val="008F410D"/>
    <w:rsid w:val="008F4176"/>
    <w:rsid w:val="008F477F"/>
    <w:rsid w:val="008F4954"/>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171"/>
    <w:rsid w:val="009214D9"/>
    <w:rsid w:val="00922010"/>
    <w:rsid w:val="009221C0"/>
    <w:rsid w:val="00922F6D"/>
    <w:rsid w:val="009231FA"/>
    <w:rsid w:val="009238D7"/>
    <w:rsid w:val="009239BA"/>
    <w:rsid w:val="009241FB"/>
    <w:rsid w:val="009245B6"/>
    <w:rsid w:val="00924DCC"/>
    <w:rsid w:val="00926D16"/>
    <w:rsid w:val="00927231"/>
    <w:rsid w:val="00927425"/>
    <w:rsid w:val="00927537"/>
    <w:rsid w:val="00930E4B"/>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357"/>
    <w:rsid w:val="00952411"/>
    <w:rsid w:val="00952765"/>
    <w:rsid w:val="00952D5F"/>
    <w:rsid w:val="00953920"/>
    <w:rsid w:val="00953D47"/>
    <w:rsid w:val="00954399"/>
    <w:rsid w:val="009543A7"/>
    <w:rsid w:val="00954701"/>
    <w:rsid w:val="0095481F"/>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617"/>
    <w:rsid w:val="00982D94"/>
    <w:rsid w:val="0098371B"/>
    <w:rsid w:val="00983A02"/>
    <w:rsid w:val="00983D60"/>
    <w:rsid w:val="00984EE4"/>
    <w:rsid w:val="00984F49"/>
    <w:rsid w:val="00985122"/>
    <w:rsid w:val="00985253"/>
    <w:rsid w:val="009853AB"/>
    <w:rsid w:val="009853B3"/>
    <w:rsid w:val="009868AC"/>
    <w:rsid w:val="0098759E"/>
    <w:rsid w:val="00987C9A"/>
    <w:rsid w:val="00987D7B"/>
    <w:rsid w:val="00990630"/>
    <w:rsid w:val="00990731"/>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281"/>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C76"/>
    <w:rsid w:val="009C4EF8"/>
    <w:rsid w:val="009C5308"/>
    <w:rsid w:val="009C5493"/>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16FE"/>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7DD"/>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064"/>
    <w:rsid w:val="00A313D8"/>
    <w:rsid w:val="00A3181A"/>
    <w:rsid w:val="00A32E1B"/>
    <w:rsid w:val="00A3420D"/>
    <w:rsid w:val="00A34229"/>
    <w:rsid w:val="00A3448A"/>
    <w:rsid w:val="00A34D73"/>
    <w:rsid w:val="00A36297"/>
    <w:rsid w:val="00A377F7"/>
    <w:rsid w:val="00A40717"/>
    <w:rsid w:val="00A40CC9"/>
    <w:rsid w:val="00A40F99"/>
    <w:rsid w:val="00A41578"/>
    <w:rsid w:val="00A4162F"/>
    <w:rsid w:val="00A41BCA"/>
    <w:rsid w:val="00A41E2B"/>
    <w:rsid w:val="00A42349"/>
    <w:rsid w:val="00A42410"/>
    <w:rsid w:val="00A428F8"/>
    <w:rsid w:val="00A4325C"/>
    <w:rsid w:val="00A437EA"/>
    <w:rsid w:val="00A43F3A"/>
    <w:rsid w:val="00A44CB5"/>
    <w:rsid w:val="00A4504C"/>
    <w:rsid w:val="00A4534E"/>
    <w:rsid w:val="00A45B74"/>
    <w:rsid w:val="00A45BC2"/>
    <w:rsid w:val="00A46348"/>
    <w:rsid w:val="00A46468"/>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C96"/>
    <w:rsid w:val="00A67C9E"/>
    <w:rsid w:val="00A67E6C"/>
    <w:rsid w:val="00A701B1"/>
    <w:rsid w:val="00A71B99"/>
    <w:rsid w:val="00A737F5"/>
    <w:rsid w:val="00A739D0"/>
    <w:rsid w:val="00A74FE2"/>
    <w:rsid w:val="00A7558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22C"/>
    <w:rsid w:val="00A85E1B"/>
    <w:rsid w:val="00A872E4"/>
    <w:rsid w:val="00A879A5"/>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0996"/>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5DF8"/>
    <w:rsid w:val="00AB655E"/>
    <w:rsid w:val="00AB741D"/>
    <w:rsid w:val="00AB7DF0"/>
    <w:rsid w:val="00AC007F"/>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E075A"/>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0766"/>
    <w:rsid w:val="00AF134D"/>
    <w:rsid w:val="00AF18A5"/>
    <w:rsid w:val="00AF1C5D"/>
    <w:rsid w:val="00AF42D7"/>
    <w:rsid w:val="00AF42E8"/>
    <w:rsid w:val="00AF473A"/>
    <w:rsid w:val="00AF4E47"/>
    <w:rsid w:val="00AF5A45"/>
    <w:rsid w:val="00AF6587"/>
    <w:rsid w:val="00AF689E"/>
    <w:rsid w:val="00AF6D68"/>
    <w:rsid w:val="00B001F1"/>
    <w:rsid w:val="00B0048C"/>
    <w:rsid w:val="00B006FE"/>
    <w:rsid w:val="00B007CB"/>
    <w:rsid w:val="00B00DEF"/>
    <w:rsid w:val="00B00F52"/>
    <w:rsid w:val="00B01EF4"/>
    <w:rsid w:val="00B0213E"/>
    <w:rsid w:val="00B02AA9"/>
    <w:rsid w:val="00B02FA3"/>
    <w:rsid w:val="00B0321D"/>
    <w:rsid w:val="00B04284"/>
    <w:rsid w:val="00B05084"/>
    <w:rsid w:val="00B07DC9"/>
    <w:rsid w:val="00B07F10"/>
    <w:rsid w:val="00B10458"/>
    <w:rsid w:val="00B106A6"/>
    <w:rsid w:val="00B10A86"/>
    <w:rsid w:val="00B10B43"/>
    <w:rsid w:val="00B156B7"/>
    <w:rsid w:val="00B157F9"/>
    <w:rsid w:val="00B15AD0"/>
    <w:rsid w:val="00B16157"/>
    <w:rsid w:val="00B1724D"/>
    <w:rsid w:val="00B20256"/>
    <w:rsid w:val="00B20C76"/>
    <w:rsid w:val="00B20D09"/>
    <w:rsid w:val="00B21660"/>
    <w:rsid w:val="00B21B0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1A7"/>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618C"/>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612"/>
    <w:rsid w:val="00B86B6B"/>
    <w:rsid w:val="00B876E6"/>
    <w:rsid w:val="00B87754"/>
    <w:rsid w:val="00B8784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0611"/>
    <w:rsid w:val="00BA1564"/>
    <w:rsid w:val="00BA2280"/>
    <w:rsid w:val="00BA2A08"/>
    <w:rsid w:val="00BA2D5C"/>
    <w:rsid w:val="00BA3259"/>
    <w:rsid w:val="00BA3809"/>
    <w:rsid w:val="00BA56D2"/>
    <w:rsid w:val="00BA5E0C"/>
    <w:rsid w:val="00BA61FA"/>
    <w:rsid w:val="00BA76E0"/>
    <w:rsid w:val="00BB13D9"/>
    <w:rsid w:val="00BB14CB"/>
    <w:rsid w:val="00BB2A25"/>
    <w:rsid w:val="00BB32DF"/>
    <w:rsid w:val="00BB36F4"/>
    <w:rsid w:val="00BB4978"/>
    <w:rsid w:val="00BB51E9"/>
    <w:rsid w:val="00BB67D6"/>
    <w:rsid w:val="00BB7C24"/>
    <w:rsid w:val="00BB7FAE"/>
    <w:rsid w:val="00BC0FDC"/>
    <w:rsid w:val="00BC3053"/>
    <w:rsid w:val="00BC410E"/>
    <w:rsid w:val="00BC44C4"/>
    <w:rsid w:val="00BC4D2E"/>
    <w:rsid w:val="00BC5371"/>
    <w:rsid w:val="00BC57A9"/>
    <w:rsid w:val="00BC5824"/>
    <w:rsid w:val="00BC650B"/>
    <w:rsid w:val="00BC699B"/>
    <w:rsid w:val="00BC73AC"/>
    <w:rsid w:val="00BD07C6"/>
    <w:rsid w:val="00BD07CD"/>
    <w:rsid w:val="00BD0AC4"/>
    <w:rsid w:val="00BD1787"/>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57F1"/>
    <w:rsid w:val="00BF6B83"/>
    <w:rsid w:val="00BF74C7"/>
    <w:rsid w:val="00BF7E48"/>
    <w:rsid w:val="00C00AF6"/>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A1F"/>
    <w:rsid w:val="00C22EB8"/>
    <w:rsid w:val="00C23840"/>
    <w:rsid w:val="00C264BF"/>
    <w:rsid w:val="00C265C3"/>
    <w:rsid w:val="00C279B5"/>
    <w:rsid w:val="00C27C45"/>
    <w:rsid w:val="00C31E08"/>
    <w:rsid w:val="00C3246F"/>
    <w:rsid w:val="00C327E1"/>
    <w:rsid w:val="00C329F3"/>
    <w:rsid w:val="00C33233"/>
    <w:rsid w:val="00C3417A"/>
    <w:rsid w:val="00C345C8"/>
    <w:rsid w:val="00C34D86"/>
    <w:rsid w:val="00C35DDC"/>
    <w:rsid w:val="00C3719D"/>
    <w:rsid w:val="00C37CB2"/>
    <w:rsid w:val="00C426AF"/>
    <w:rsid w:val="00C43412"/>
    <w:rsid w:val="00C43F87"/>
    <w:rsid w:val="00C44461"/>
    <w:rsid w:val="00C44A47"/>
    <w:rsid w:val="00C456EF"/>
    <w:rsid w:val="00C473A5"/>
    <w:rsid w:val="00C50B28"/>
    <w:rsid w:val="00C51106"/>
    <w:rsid w:val="00C517F3"/>
    <w:rsid w:val="00C528F9"/>
    <w:rsid w:val="00C54995"/>
    <w:rsid w:val="00C54C69"/>
    <w:rsid w:val="00C54D41"/>
    <w:rsid w:val="00C55297"/>
    <w:rsid w:val="00C55740"/>
    <w:rsid w:val="00C568B7"/>
    <w:rsid w:val="00C568D7"/>
    <w:rsid w:val="00C56FF7"/>
    <w:rsid w:val="00C5702F"/>
    <w:rsid w:val="00C573C5"/>
    <w:rsid w:val="00C60783"/>
    <w:rsid w:val="00C628DF"/>
    <w:rsid w:val="00C62948"/>
    <w:rsid w:val="00C62C81"/>
    <w:rsid w:val="00C63ED8"/>
    <w:rsid w:val="00C64672"/>
    <w:rsid w:val="00C650C6"/>
    <w:rsid w:val="00C650CD"/>
    <w:rsid w:val="00C6511B"/>
    <w:rsid w:val="00C65ACB"/>
    <w:rsid w:val="00C66240"/>
    <w:rsid w:val="00C6684D"/>
    <w:rsid w:val="00C66DC4"/>
    <w:rsid w:val="00C67B25"/>
    <w:rsid w:val="00C70697"/>
    <w:rsid w:val="00C72093"/>
    <w:rsid w:val="00C72997"/>
    <w:rsid w:val="00C72EF4"/>
    <w:rsid w:val="00C731E0"/>
    <w:rsid w:val="00C744FE"/>
    <w:rsid w:val="00C755EF"/>
    <w:rsid w:val="00C758FA"/>
    <w:rsid w:val="00C75D2F"/>
    <w:rsid w:val="00C761E2"/>
    <w:rsid w:val="00C76659"/>
    <w:rsid w:val="00C767BE"/>
    <w:rsid w:val="00C76E3C"/>
    <w:rsid w:val="00C76FA4"/>
    <w:rsid w:val="00C80809"/>
    <w:rsid w:val="00C81568"/>
    <w:rsid w:val="00C82E7E"/>
    <w:rsid w:val="00C83FEA"/>
    <w:rsid w:val="00C84787"/>
    <w:rsid w:val="00C84D60"/>
    <w:rsid w:val="00C8503A"/>
    <w:rsid w:val="00C8549B"/>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48"/>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418"/>
    <w:rsid w:val="00CD6C00"/>
    <w:rsid w:val="00CE0394"/>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1FD0"/>
    <w:rsid w:val="00CF2266"/>
    <w:rsid w:val="00CF2593"/>
    <w:rsid w:val="00CF2B3A"/>
    <w:rsid w:val="00CF3B1F"/>
    <w:rsid w:val="00CF3B6F"/>
    <w:rsid w:val="00CF3BF6"/>
    <w:rsid w:val="00CF4017"/>
    <w:rsid w:val="00CF41AC"/>
    <w:rsid w:val="00CF41CD"/>
    <w:rsid w:val="00CF427F"/>
    <w:rsid w:val="00CF4A6E"/>
    <w:rsid w:val="00CF4C27"/>
    <w:rsid w:val="00CF53DE"/>
    <w:rsid w:val="00CF625B"/>
    <w:rsid w:val="00CF687E"/>
    <w:rsid w:val="00CF6F26"/>
    <w:rsid w:val="00CF6FB6"/>
    <w:rsid w:val="00CF726B"/>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0839"/>
    <w:rsid w:val="00D22AB5"/>
    <w:rsid w:val="00D232E2"/>
    <w:rsid w:val="00D239A7"/>
    <w:rsid w:val="00D23F47"/>
    <w:rsid w:val="00D250FB"/>
    <w:rsid w:val="00D25E03"/>
    <w:rsid w:val="00D263D5"/>
    <w:rsid w:val="00D27AB8"/>
    <w:rsid w:val="00D31E34"/>
    <w:rsid w:val="00D32494"/>
    <w:rsid w:val="00D33CBB"/>
    <w:rsid w:val="00D3553E"/>
    <w:rsid w:val="00D359F5"/>
    <w:rsid w:val="00D35CF3"/>
    <w:rsid w:val="00D3602F"/>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AC8"/>
    <w:rsid w:val="00D94FF7"/>
    <w:rsid w:val="00D9771A"/>
    <w:rsid w:val="00D9790E"/>
    <w:rsid w:val="00D97993"/>
    <w:rsid w:val="00DA0BED"/>
    <w:rsid w:val="00DA1656"/>
    <w:rsid w:val="00DA1876"/>
    <w:rsid w:val="00DA18C3"/>
    <w:rsid w:val="00DA1B68"/>
    <w:rsid w:val="00DA227C"/>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636"/>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1D5E"/>
    <w:rsid w:val="00E0203B"/>
    <w:rsid w:val="00E02929"/>
    <w:rsid w:val="00E0355A"/>
    <w:rsid w:val="00E04332"/>
    <w:rsid w:val="00E04F6C"/>
    <w:rsid w:val="00E050B5"/>
    <w:rsid w:val="00E06BFB"/>
    <w:rsid w:val="00E06F7F"/>
    <w:rsid w:val="00E078F5"/>
    <w:rsid w:val="00E110E7"/>
    <w:rsid w:val="00E113CC"/>
    <w:rsid w:val="00E1189C"/>
    <w:rsid w:val="00E11B20"/>
    <w:rsid w:val="00E12471"/>
    <w:rsid w:val="00E12600"/>
    <w:rsid w:val="00E12664"/>
    <w:rsid w:val="00E12B95"/>
    <w:rsid w:val="00E13191"/>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51E7"/>
    <w:rsid w:val="00E45C2B"/>
    <w:rsid w:val="00E46886"/>
    <w:rsid w:val="00E4708B"/>
    <w:rsid w:val="00E478CE"/>
    <w:rsid w:val="00E47A98"/>
    <w:rsid w:val="00E47AEF"/>
    <w:rsid w:val="00E47B5E"/>
    <w:rsid w:val="00E50A11"/>
    <w:rsid w:val="00E52633"/>
    <w:rsid w:val="00E52CDA"/>
    <w:rsid w:val="00E530DF"/>
    <w:rsid w:val="00E53B75"/>
    <w:rsid w:val="00E548D8"/>
    <w:rsid w:val="00E54D08"/>
    <w:rsid w:val="00E54D60"/>
    <w:rsid w:val="00E54E3B"/>
    <w:rsid w:val="00E55A9E"/>
    <w:rsid w:val="00E563E5"/>
    <w:rsid w:val="00E56DD6"/>
    <w:rsid w:val="00E57565"/>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E49"/>
    <w:rsid w:val="00E91225"/>
    <w:rsid w:val="00E917F9"/>
    <w:rsid w:val="00E9291C"/>
    <w:rsid w:val="00E92B84"/>
    <w:rsid w:val="00E92D83"/>
    <w:rsid w:val="00E931B4"/>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7EE"/>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04C"/>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C42"/>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520"/>
    <w:rsid w:val="00F2376F"/>
    <w:rsid w:val="00F243D8"/>
    <w:rsid w:val="00F26237"/>
    <w:rsid w:val="00F26D0F"/>
    <w:rsid w:val="00F30270"/>
    <w:rsid w:val="00F30828"/>
    <w:rsid w:val="00F313D6"/>
    <w:rsid w:val="00F31CAE"/>
    <w:rsid w:val="00F31CBF"/>
    <w:rsid w:val="00F3434E"/>
    <w:rsid w:val="00F34754"/>
    <w:rsid w:val="00F36B19"/>
    <w:rsid w:val="00F36C4C"/>
    <w:rsid w:val="00F371B1"/>
    <w:rsid w:val="00F377B7"/>
    <w:rsid w:val="00F40F0C"/>
    <w:rsid w:val="00F42923"/>
    <w:rsid w:val="00F42AE1"/>
    <w:rsid w:val="00F42EC4"/>
    <w:rsid w:val="00F42F11"/>
    <w:rsid w:val="00F43702"/>
    <w:rsid w:val="00F4419B"/>
    <w:rsid w:val="00F443AC"/>
    <w:rsid w:val="00F45352"/>
    <w:rsid w:val="00F4766C"/>
    <w:rsid w:val="00F50346"/>
    <w:rsid w:val="00F5060E"/>
    <w:rsid w:val="00F507D1"/>
    <w:rsid w:val="00F519CE"/>
    <w:rsid w:val="00F51A69"/>
    <w:rsid w:val="00F51ADA"/>
    <w:rsid w:val="00F51D1D"/>
    <w:rsid w:val="00F51D24"/>
    <w:rsid w:val="00F520A3"/>
    <w:rsid w:val="00F54349"/>
    <w:rsid w:val="00F566F1"/>
    <w:rsid w:val="00F56844"/>
    <w:rsid w:val="00F57709"/>
    <w:rsid w:val="00F601BA"/>
    <w:rsid w:val="00F60203"/>
    <w:rsid w:val="00F607C5"/>
    <w:rsid w:val="00F609A6"/>
    <w:rsid w:val="00F60CAE"/>
    <w:rsid w:val="00F60DEA"/>
    <w:rsid w:val="00F610EF"/>
    <w:rsid w:val="00F622B3"/>
    <w:rsid w:val="00F62CD5"/>
    <w:rsid w:val="00F6302A"/>
    <w:rsid w:val="00F63950"/>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4479"/>
    <w:rsid w:val="00FA5F86"/>
    <w:rsid w:val="00FA63CE"/>
    <w:rsid w:val="00FA7840"/>
    <w:rsid w:val="00FB035B"/>
    <w:rsid w:val="00FB1309"/>
    <w:rsid w:val="00FB19A4"/>
    <w:rsid w:val="00FB2ACF"/>
    <w:rsid w:val="00FB3C94"/>
    <w:rsid w:val="00FB499C"/>
    <w:rsid w:val="00FB4C80"/>
    <w:rsid w:val="00FB4FFD"/>
    <w:rsid w:val="00FB51C6"/>
    <w:rsid w:val="00FB6A6A"/>
    <w:rsid w:val="00FB6DEC"/>
    <w:rsid w:val="00FB7C1F"/>
    <w:rsid w:val="00FB7CC6"/>
    <w:rsid w:val="00FC0863"/>
    <w:rsid w:val="00FC2619"/>
    <w:rsid w:val="00FC329E"/>
    <w:rsid w:val="00FC3301"/>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0BA58269-0516-49B4-A640-17FB7C5B6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8715</TotalTime>
  <Pages>3</Pages>
  <Words>848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5333</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1351</cp:revision>
  <cp:lastPrinted>2008-02-01T05:09:00Z</cp:lastPrinted>
  <dcterms:created xsi:type="dcterms:W3CDTF">2020-10-16T08:01:00Z</dcterms:created>
  <dcterms:modified xsi:type="dcterms:W3CDTF">2021-10-21T18:01:00Z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